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BAA" w:rsidRDefault="00277BA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77BAA">
        <w:rPr>
          <w:rFonts w:ascii="Times New Roman" w:hAnsi="Times New Roman" w:cs="Times New Roman"/>
          <w:b/>
          <w:i/>
          <w:sz w:val="28"/>
          <w:szCs w:val="28"/>
        </w:rPr>
        <w:t xml:space="preserve">ПОЛНАЯ ПЕРЕЗАГРУЗКА: </w:t>
      </w:r>
    </w:p>
    <w:p w:rsidR="0066654A" w:rsidRDefault="00277BA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77BAA">
        <w:rPr>
          <w:rFonts w:ascii="Times New Roman" w:hAnsi="Times New Roman" w:cs="Times New Roman"/>
          <w:b/>
          <w:i/>
          <w:sz w:val="28"/>
          <w:szCs w:val="28"/>
        </w:rPr>
        <w:t>КАК ИЗМЕНИЛИСЬ НОРМАТИВЫ ГТО В 2023 ГОДУ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 xml:space="preserve">28 марта в России презентовали новые нормативы Всероссийского физкультурно-спортивного комплекса «Готов к труду и обороне». В свежей редакции увеличили число возрастных ступеней, а также исключили ряд испытаний. 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Отме</w:t>
      </w:r>
      <w:r>
        <w:rPr>
          <w:rFonts w:ascii="Times New Roman" w:hAnsi="Times New Roman" w:cs="Times New Roman"/>
          <w:sz w:val="28"/>
          <w:szCs w:val="28"/>
        </w:rPr>
        <w:t>чу</w:t>
      </w:r>
      <w:r w:rsidRPr="00277BAA">
        <w:rPr>
          <w:rFonts w:ascii="Times New Roman" w:hAnsi="Times New Roman" w:cs="Times New Roman"/>
          <w:sz w:val="28"/>
          <w:szCs w:val="28"/>
        </w:rPr>
        <w:t>, что действие нормативов комплекса утверждается на четыре года, после чего подлежит корректировке. Во вторник, 28 марта, Александр Карпов презентовал новую редакцию, которая будет действовать с 1 апреля 2023 года до начала 2027. Она предполагает повышение планки требований для дальнейшего роста уровня физподготовки населения.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«Изменения нормативов производится по итогам анализа результатов тестирования, которые нам удалось накопить в базе данных за предыдущие четыре года. В этот раз проанализировано более 60 млн результатов», — отметил выступавший.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7BAA">
        <w:rPr>
          <w:rFonts w:ascii="Times New Roman" w:hAnsi="Times New Roman" w:cs="Times New Roman"/>
          <w:b/>
          <w:i/>
          <w:sz w:val="28"/>
          <w:szCs w:val="28"/>
        </w:rPr>
        <w:t>Коррекция возрастных ступеней и дистанций</w:t>
      </w:r>
    </w:p>
    <w:p w:rsidR="00277BAA" w:rsidRPr="00277BAA" w:rsidRDefault="00277BAA" w:rsidP="00277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Первое, что изменилось в новой редакции нормативов, — это количество возрастных ступеней. Если раньше их было 11, то с 1 апреля будет 18. У детей и подростков от 6 до 19 лет шаг установили в два года, а у взрослых — пять лет.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«Теперь ступени приведены в соответствии с социальным статусом человека и реальными возможностями организма на каждом отрезке жизни. Во-вторых, выделены в отдельную ступень дети дошкольного возраста 6-7 лет. Разработаны совершенно новые требования в соответствии с теми навыками, которые они получают в детских садах», — сообщил Карпов.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По его мнению, новая структура упростит работу оператора ГТО при сборе статистики. Кроме того, сокращенный в два раза шаг может повысить у взрослых интерес к сдаче нормативов ГТО.</w:t>
      </w:r>
    </w:p>
    <w:p w:rsidR="00277BAA" w:rsidRPr="00277BAA" w:rsidRDefault="00277BAA" w:rsidP="00277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В новой редакции в основу структуры нормативов заложен принцип проверки конкретного физического качества: скорости, выносливости, силы, гибкости и координационных способностей. Сейчас, например, тесты на скорость представлены двумя видами испытаний: бегом на 60 и 100 м. Для получения знака отличия участнику нужно выполнить только одно из двух предложенных испытаний — выбирает он его самостоятельно. Аналогично построены и другие блоки нормативов.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«Такой подход позволяет оценивать уровень развития базовых физических качеств на каждом отрезке жизни, расширяет возможности выбора для участника, делает проще участие в комплексе ГТО, а также учитывает обращения, связанные с особенностями природных климатических условий», — сказал Александр Карпов.</w:t>
      </w:r>
    </w:p>
    <w:p w:rsidR="00277BAA" w:rsidRPr="00277BAA" w:rsidRDefault="00277BAA" w:rsidP="00277B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Еще одно изменение — повышение планки результатов для золотого и серебряного знаков отличия и незначительное понижение для бронзовых — примерно на 1,5-2%.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 xml:space="preserve">По словам </w:t>
      </w:r>
      <w:proofErr w:type="spellStart"/>
      <w:r w:rsidRPr="00277BAA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7BAA">
        <w:rPr>
          <w:rFonts w:ascii="Times New Roman" w:hAnsi="Times New Roman" w:cs="Times New Roman"/>
          <w:sz w:val="28"/>
          <w:szCs w:val="28"/>
        </w:rPr>
        <w:t>гендиректора</w:t>
      </w:r>
      <w:proofErr w:type="spellEnd"/>
      <w:r w:rsidRPr="00277BAA">
        <w:rPr>
          <w:rFonts w:ascii="Times New Roman" w:hAnsi="Times New Roman" w:cs="Times New Roman"/>
          <w:sz w:val="28"/>
          <w:szCs w:val="28"/>
        </w:rPr>
        <w:t xml:space="preserve"> федерального оператора комплекса ГТО, анализ массива данных показал низкую популярность у населения некоторых видов испытаний. В связи с этим бег на 60 м во второй ступени заменен на бег на 30-метровую дистанцию, а бег на 2 и 3 км у подростков в возрасте 12-15 лет — на дистанции 1,5 и 2 км.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У подростков 14-15 лет скорректирована дистанция на лыжах: теперь вместо 5 км — 3-километровая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 xml:space="preserve">Помимо этого, бег на 30 м, а также челночный бег 3×10 м для групп, начиная с 16 лет, исключен как </w:t>
      </w:r>
      <w:proofErr w:type="spellStart"/>
      <w:r w:rsidRPr="00277BAA">
        <w:rPr>
          <w:rFonts w:ascii="Times New Roman" w:hAnsi="Times New Roman" w:cs="Times New Roman"/>
          <w:sz w:val="28"/>
          <w:szCs w:val="28"/>
        </w:rPr>
        <w:t>травмоопасный</w:t>
      </w:r>
      <w:proofErr w:type="spellEnd"/>
      <w:r w:rsidRPr="00277BAA">
        <w:rPr>
          <w:rFonts w:ascii="Times New Roman" w:hAnsi="Times New Roman" w:cs="Times New Roman"/>
          <w:sz w:val="28"/>
          <w:szCs w:val="28"/>
        </w:rPr>
        <w:t>. Из новой редакции для взрослых также убрали прыжок в длину с разбега, зато в порядке эксперимента добавили новый вид — бег на 1 тыс. м.</w:t>
      </w:r>
    </w:p>
    <w:p w:rsid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«При этом бег на 2 и 3 км тоже остались в числе тестов на выносливость, но теперь они являются вариативной составляющей и остаются на выбор непосредственно участников», — сказал Карпов.</w:t>
      </w:r>
    </w:p>
    <w:p w:rsidR="00576BB3" w:rsidRPr="00277BAA" w:rsidRDefault="00576BB3" w:rsidP="00576B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Добавлен норматив 1 ступени детям 6-7 лет: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Бросок набивного мяча (1 кг) двумя руками из-за головы из исходного положения: ноги на ширине плеч, мяч в руках </w:t>
      </w:r>
      <w:r w:rsidRPr="00576BB3">
        <w:rPr>
          <w:rFonts w:ascii="Times New Roman" w:hAnsi="Times New Roman" w:cs="Times New Roman"/>
          <w:sz w:val="28"/>
          <w:szCs w:val="28"/>
        </w:rPr>
        <w:t>внизу (см)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BAA" w:rsidRPr="00277BAA" w:rsidRDefault="00277BAA" w:rsidP="00277BA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7BAA">
        <w:rPr>
          <w:rFonts w:ascii="Times New Roman" w:hAnsi="Times New Roman" w:cs="Times New Roman"/>
          <w:b/>
          <w:i/>
          <w:sz w:val="28"/>
          <w:szCs w:val="28"/>
        </w:rPr>
        <w:t>Переходный период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С 1 апреля начинается переходный этап. Это означает, что привычный 12-месячный отчетный период будет поделен поделится на два отрезка. Первый — январь–март, второй — апрель–декабрь.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Результаты, уже находящиеся в системе, база данных ГТО будет оценивать по старым нормативам. А результаты, внесенные в 9-месячный отрезок, станут соотноситься уже с новыми нормативными требованиями. Такие правила будут действовать только до конца 2023 года. С 1 января 2024-го и в последующие годы отчетный период будет стандартным — с 1 января по 31 декабря.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  <w:r w:rsidRPr="00277BAA">
        <w:rPr>
          <w:rFonts w:ascii="Times New Roman" w:hAnsi="Times New Roman" w:cs="Times New Roman"/>
          <w:sz w:val="28"/>
          <w:szCs w:val="28"/>
        </w:rPr>
        <w:t>Кроме того, с 1 апреля заработает обновленная 100-очковая таблица, которая используется при проведении фестивалей ГТО среди различных категорий населения. Она полностью перестроена с учетом новых возрастных ступеней.</w:t>
      </w: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BAA" w:rsidRPr="00277BAA" w:rsidRDefault="00277BAA" w:rsidP="00277B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7BAA" w:rsidRPr="00277BAA" w:rsidSect="00277B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D266BA"/>
    <w:multiLevelType w:val="hybridMultilevel"/>
    <w:tmpl w:val="C7E8B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AA"/>
    <w:rsid w:val="00277BAA"/>
    <w:rsid w:val="00576BB3"/>
    <w:rsid w:val="0078080C"/>
    <w:rsid w:val="00E1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AD9B9-C819-4A4C-93CD-5F5FFF19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3680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Попова</dc:creator>
  <cp:keywords/>
  <dc:description/>
  <cp:lastModifiedBy>Любовь Попова</cp:lastModifiedBy>
  <cp:revision>2</cp:revision>
  <dcterms:created xsi:type="dcterms:W3CDTF">2023-04-10T10:20:00Z</dcterms:created>
  <dcterms:modified xsi:type="dcterms:W3CDTF">2023-04-10T10:29:00Z</dcterms:modified>
</cp:coreProperties>
</file>